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A914" w14:textId="4B357575" w:rsidR="001A2886" w:rsidRPr="003F72B9" w:rsidRDefault="006C79C0" w:rsidP="002C5A23">
      <w:pPr>
        <w:tabs>
          <w:tab w:val="left" w:pos="102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Setting the Course for Success</w:t>
      </w:r>
    </w:p>
    <w:p w14:paraId="59E66B0F" w14:textId="77777777" w:rsidR="001A2886" w:rsidRPr="003F72B9" w:rsidRDefault="001A2886" w:rsidP="0068028C">
      <w:pPr>
        <w:jc w:val="center"/>
        <w:rPr>
          <w:sz w:val="22"/>
          <w:szCs w:val="22"/>
        </w:rPr>
      </w:pPr>
      <w:r w:rsidRPr="003F72B9">
        <w:rPr>
          <w:sz w:val="22"/>
          <w:szCs w:val="22"/>
        </w:rPr>
        <w:t>Special Education Summer Conference</w:t>
      </w:r>
    </w:p>
    <w:p w14:paraId="1594EDD5" w14:textId="47291738" w:rsidR="00422658" w:rsidRPr="003F72B9" w:rsidRDefault="00CF558A" w:rsidP="00026F54">
      <w:pPr>
        <w:jc w:val="center"/>
        <w:rPr>
          <w:sz w:val="22"/>
          <w:szCs w:val="22"/>
        </w:rPr>
      </w:pPr>
      <w:r w:rsidRPr="003F72B9">
        <w:rPr>
          <w:sz w:val="22"/>
          <w:szCs w:val="22"/>
        </w:rPr>
        <w:t xml:space="preserve">Keynote – </w:t>
      </w:r>
      <w:r w:rsidR="006C79C0">
        <w:rPr>
          <w:sz w:val="22"/>
          <w:szCs w:val="22"/>
        </w:rPr>
        <w:t>Sarah Pinkelman</w:t>
      </w:r>
    </w:p>
    <w:p w14:paraId="0D74B516" w14:textId="77777777" w:rsidR="001A2886" w:rsidRPr="003F72B9" w:rsidRDefault="00CF558A" w:rsidP="0068028C">
      <w:pPr>
        <w:jc w:val="center"/>
        <w:rPr>
          <w:rFonts w:asciiTheme="majorHAnsi" w:hAnsiTheme="majorHAnsi"/>
          <w:sz w:val="16"/>
          <w:szCs w:val="16"/>
        </w:rPr>
      </w:pPr>
      <w:r w:rsidRPr="003F72B9">
        <w:rPr>
          <w:rFonts w:asciiTheme="majorHAnsi" w:hAnsiTheme="majorHAnsi"/>
          <w:sz w:val="16"/>
          <w:szCs w:val="16"/>
        </w:rPr>
        <w:t>Registration/</w:t>
      </w:r>
      <w:r w:rsidR="001A2886" w:rsidRPr="003F72B9">
        <w:rPr>
          <w:rFonts w:asciiTheme="majorHAnsi" w:hAnsiTheme="majorHAnsi"/>
          <w:sz w:val="16"/>
          <w:szCs w:val="16"/>
        </w:rPr>
        <w:t>Breakfast</w:t>
      </w:r>
      <w:r w:rsidRPr="003F72B9">
        <w:rPr>
          <w:rFonts w:asciiTheme="majorHAnsi" w:hAnsiTheme="majorHAnsi"/>
          <w:sz w:val="16"/>
          <w:szCs w:val="16"/>
        </w:rPr>
        <w:t xml:space="preserve"> – 7:45 – 8:15</w:t>
      </w:r>
    </w:p>
    <w:p w14:paraId="156D48DF" w14:textId="3D8538F1" w:rsidR="001A2886" w:rsidRPr="00422658" w:rsidRDefault="001A2886" w:rsidP="0068028C">
      <w:pPr>
        <w:rPr>
          <w:rFonts w:asciiTheme="majorHAnsi" w:hAnsiTheme="majorHAnsi"/>
          <w:sz w:val="20"/>
          <w:szCs w:val="20"/>
        </w:rPr>
      </w:pPr>
      <w:r w:rsidRPr="00422658">
        <w:rPr>
          <w:rFonts w:asciiTheme="majorHAnsi" w:hAnsiTheme="majorHAnsi"/>
          <w:sz w:val="20"/>
          <w:szCs w:val="20"/>
        </w:rPr>
        <w:t>8:15 – 8:3</w:t>
      </w:r>
      <w:r w:rsidR="00C23E35">
        <w:rPr>
          <w:rFonts w:asciiTheme="majorHAnsi" w:hAnsiTheme="majorHAnsi"/>
          <w:sz w:val="20"/>
          <w:szCs w:val="20"/>
        </w:rPr>
        <w:t>0 – Introduction – Kim Lloyd</w:t>
      </w:r>
      <w:r w:rsidR="00F33C76">
        <w:rPr>
          <w:rFonts w:asciiTheme="majorHAnsi" w:hAnsiTheme="majorHAnsi"/>
          <w:sz w:val="20"/>
          <w:szCs w:val="20"/>
        </w:rPr>
        <w:t xml:space="preserve"> – Director of Special Education</w:t>
      </w:r>
      <w:r w:rsidRPr="00422658">
        <w:rPr>
          <w:rFonts w:asciiTheme="majorHAnsi" w:hAnsiTheme="majorHAnsi"/>
          <w:sz w:val="20"/>
          <w:szCs w:val="20"/>
        </w:rPr>
        <w:tab/>
      </w:r>
      <w:r w:rsidRPr="00422658">
        <w:rPr>
          <w:rFonts w:asciiTheme="majorHAnsi" w:hAnsiTheme="majorHAnsi"/>
          <w:sz w:val="20"/>
          <w:szCs w:val="20"/>
        </w:rPr>
        <w:tab/>
      </w:r>
      <w:r w:rsidRPr="00422658">
        <w:rPr>
          <w:rFonts w:asciiTheme="majorHAnsi" w:hAnsiTheme="majorHAnsi"/>
          <w:sz w:val="20"/>
          <w:szCs w:val="20"/>
        </w:rPr>
        <w:tab/>
      </w:r>
      <w:r w:rsidRPr="00422658">
        <w:rPr>
          <w:rFonts w:asciiTheme="majorHAnsi" w:hAnsiTheme="majorHAnsi"/>
          <w:sz w:val="20"/>
          <w:szCs w:val="20"/>
        </w:rPr>
        <w:tab/>
      </w:r>
      <w:r w:rsidR="007C64CA" w:rsidRPr="00422658">
        <w:rPr>
          <w:rFonts w:asciiTheme="majorHAnsi" w:hAnsiTheme="majorHAnsi"/>
          <w:sz w:val="20"/>
          <w:szCs w:val="20"/>
        </w:rPr>
        <w:tab/>
      </w:r>
      <w:r w:rsidR="00F33C76">
        <w:rPr>
          <w:rFonts w:asciiTheme="majorHAnsi" w:hAnsiTheme="majorHAnsi"/>
          <w:sz w:val="20"/>
          <w:szCs w:val="20"/>
        </w:rPr>
        <w:tab/>
      </w:r>
      <w:r w:rsidR="0056765E">
        <w:rPr>
          <w:rFonts w:asciiTheme="majorHAnsi" w:hAnsiTheme="majorHAnsi"/>
          <w:b/>
          <w:sz w:val="20"/>
          <w:szCs w:val="20"/>
        </w:rPr>
        <w:t>Auditorium</w:t>
      </w:r>
    </w:p>
    <w:p w14:paraId="106226EC" w14:textId="62573D8F" w:rsidR="00CF558A" w:rsidRPr="00422658" w:rsidRDefault="001A2886" w:rsidP="0068028C">
      <w:pPr>
        <w:rPr>
          <w:rFonts w:asciiTheme="majorHAnsi" w:hAnsiTheme="majorHAnsi"/>
          <w:sz w:val="20"/>
          <w:szCs w:val="20"/>
        </w:rPr>
      </w:pPr>
      <w:r w:rsidRPr="008C6FD4">
        <w:rPr>
          <w:rFonts w:asciiTheme="majorHAnsi" w:hAnsiTheme="majorHAnsi"/>
          <w:sz w:val="20"/>
          <w:szCs w:val="20"/>
        </w:rPr>
        <w:t xml:space="preserve">8:30 – 10:30 – Keynote – </w:t>
      </w:r>
      <w:r w:rsidR="006C79C0">
        <w:rPr>
          <w:rFonts w:asciiTheme="majorHAnsi" w:hAnsiTheme="majorHAnsi"/>
          <w:sz w:val="20"/>
          <w:szCs w:val="20"/>
        </w:rPr>
        <w:t>Sarah Pinkelman</w:t>
      </w:r>
      <w:r w:rsidR="006C79C0">
        <w:rPr>
          <w:rFonts w:asciiTheme="majorHAnsi" w:hAnsiTheme="majorHAnsi"/>
          <w:sz w:val="20"/>
          <w:szCs w:val="20"/>
        </w:rPr>
        <w:tab/>
      </w:r>
      <w:r w:rsidR="006C79C0">
        <w:rPr>
          <w:rFonts w:asciiTheme="majorHAnsi" w:hAnsiTheme="majorHAnsi"/>
          <w:sz w:val="20"/>
          <w:szCs w:val="20"/>
        </w:rPr>
        <w:tab/>
      </w:r>
      <w:r w:rsidR="006C79C0">
        <w:rPr>
          <w:rFonts w:asciiTheme="majorHAnsi" w:hAnsiTheme="majorHAnsi"/>
          <w:sz w:val="20"/>
          <w:szCs w:val="20"/>
        </w:rPr>
        <w:tab/>
      </w:r>
      <w:r w:rsidR="006C79C0">
        <w:rPr>
          <w:rFonts w:asciiTheme="majorHAnsi" w:hAnsiTheme="majorHAnsi"/>
          <w:sz w:val="20"/>
          <w:szCs w:val="20"/>
        </w:rPr>
        <w:tab/>
      </w:r>
      <w:r w:rsidR="006C79C0">
        <w:rPr>
          <w:rFonts w:asciiTheme="majorHAnsi" w:hAnsiTheme="majorHAnsi"/>
          <w:sz w:val="20"/>
          <w:szCs w:val="20"/>
        </w:rPr>
        <w:tab/>
      </w:r>
      <w:r w:rsidR="00CF558A" w:rsidRPr="008C6FD4">
        <w:rPr>
          <w:rFonts w:asciiTheme="majorHAnsi" w:hAnsiTheme="majorHAnsi"/>
          <w:sz w:val="20"/>
          <w:szCs w:val="20"/>
        </w:rPr>
        <w:tab/>
      </w:r>
      <w:r w:rsidR="00026F54">
        <w:rPr>
          <w:rFonts w:asciiTheme="majorHAnsi" w:hAnsiTheme="majorHAnsi"/>
          <w:sz w:val="20"/>
          <w:szCs w:val="20"/>
        </w:rPr>
        <w:tab/>
      </w:r>
      <w:r w:rsidR="00026F54">
        <w:rPr>
          <w:rFonts w:asciiTheme="majorHAnsi" w:hAnsiTheme="majorHAnsi"/>
          <w:sz w:val="20"/>
          <w:szCs w:val="20"/>
        </w:rPr>
        <w:tab/>
      </w:r>
      <w:r w:rsidR="00026F54">
        <w:rPr>
          <w:rFonts w:asciiTheme="majorHAnsi" w:hAnsiTheme="majorHAnsi"/>
          <w:sz w:val="20"/>
          <w:szCs w:val="20"/>
        </w:rPr>
        <w:tab/>
      </w:r>
      <w:r w:rsidRPr="00F51CCF">
        <w:rPr>
          <w:rFonts w:asciiTheme="majorHAnsi" w:hAnsiTheme="majorHAnsi"/>
          <w:b/>
          <w:sz w:val="20"/>
          <w:szCs w:val="20"/>
        </w:rPr>
        <w:t>Auditorium</w:t>
      </w:r>
    </w:p>
    <w:p w14:paraId="207BD938" w14:textId="77777777" w:rsidR="00CF558A" w:rsidRPr="003F72B9" w:rsidRDefault="00CF558A" w:rsidP="0068028C">
      <w:pPr>
        <w:jc w:val="center"/>
        <w:rPr>
          <w:rFonts w:asciiTheme="majorHAnsi" w:hAnsiTheme="majorHAnsi"/>
          <w:sz w:val="16"/>
          <w:szCs w:val="16"/>
        </w:rPr>
      </w:pPr>
      <w:r w:rsidRPr="003F72B9">
        <w:rPr>
          <w:rFonts w:asciiTheme="majorHAnsi" w:hAnsiTheme="majorHAnsi"/>
          <w:sz w:val="16"/>
          <w:szCs w:val="16"/>
        </w:rPr>
        <w:t>Session 1 – 10:40 – 11:55</w:t>
      </w:r>
    </w:p>
    <w:p w14:paraId="2F21E92E" w14:textId="54EB7EFB" w:rsidR="005A2C2A" w:rsidRDefault="006C79C0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Sarah Pinkelman</w:t>
      </w:r>
      <w:r w:rsidR="00F51CCF">
        <w:rPr>
          <w:rFonts w:asciiTheme="majorHAnsi" w:hAnsiTheme="majorHAnsi"/>
          <w:b/>
          <w:sz w:val="20"/>
          <w:szCs w:val="20"/>
        </w:rPr>
        <w:t xml:space="preserve"> – Administrator Session</w:t>
      </w:r>
      <w:r w:rsidR="00002817">
        <w:rPr>
          <w:rFonts w:asciiTheme="majorHAnsi" w:hAnsiTheme="majorHAnsi"/>
          <w:b/>
          <w:sz w:val="20"/>
          <w:szCs w:val="20"/>
        </w:rPr>
        <w:tab/>
      </w:r>
      <w:r w:rsidR="00002817">
        <w:rPr>
          <w:rFonts w:asciiTheme="majorHAnsi" w:hAnsiTheme="majorHAnsi"/>
          <w:b/>
          <w:sz w:val="20"/>
          <w:szCs w:val="20"/>
        </w:rPr>
        <w:tab/>
      </w:r>
      <w:r w:rsidR="00002817">
        <w:rPr>
          <w:rFonts w:asciiTheme="majorHAnsi" w:hAnsiTheme="majorHAnsi"/>
          <w:b/>
          <w:sz w:val="20"/>
          <w:szCs w:val="20"/>
        </w:rPr>
        <w:tab/>
      </w:r>
      <w:r w:rsidR="00002817">
        <w:rPr>
          <w:rFonts w:asciiTheme="majorHAnsi" w:hAnsiTheme="majorHAnsi"/>
          <w:b/>
          <w:sz w:val="20"/>
          <w:szCs w:val="20"/>
        </w:rPr>
        <w:tab/>
      </w:r>
      <w:r w:rsidR="006D1D82">
        <w:rPr>
          <w:rFonts w:asciiTheme="majorHAnsi" w:hAnsiTheme="majorHAnsi"/>
          <w:b/>
          <w:sz w:val="20"/>
          <w:szCs w:val="20"/>
        </w:rPr>
        <w:tab/>
      </w:r>
      <w:r w:rsidR="006D1D82">
        <w:rPr>
          <w:rFonts w:asciiTheme="majorHAnsi" w:hAnsiTheme="majorHAnsi"/>
          <w:b/>
          <w:sz w:val="20"/>
          <w:szCs w:val="20"/>
        </w:rPr>
        <w:tab/>
      </w:r>
      <w:r w:rsidR="006D1D82">
        <w:rPr>
          <w:rFonts w:asciiTheme="majorHAnsi" w:hAnsiTheme="majorHAnsi"/>
          <w:b/>
          <w:sz w:val="20"/>
          <w:szCs w:val="20"/>
        </w:rPr>
        <w:tab/>
      </w:r>
      <w:r w:rsidR="006D1D82">
        <w:rPr>
          <w:rFonts w:asciiTheme="majorHAnsi" w:hAnsiTheme="majorHAnsi"/>
          <w:b/>
          <w:sz w:val="20"/>
          <w:szCs w:val="20"/>
        </w:rPr>
        <w:tab/>
      </w:r>
      <w:r w:rsidR="006D1D82">
        <w:rPr>
          <w:rFonts w:asciiTheme="majorHAnsi" w:hAnsiTheme="majorHAnsi"/>
          <w:b/>
          <w:sz w:val="20"/>
          <w:szCs w:val="20"/>
        </w:rPr>
        <w:tab/>
      </w:r>
      <w:r w:rsidR="002F4BF3" w:rsidRPr="00A73024">
        <w:rPr>
          <w:rFonts w:asciiTheme="majorHAnsi" w:hAnsiTheme="majorHAnsi"/>
          <w:b/>
          <w:sz w:val="20"/>
          <w:szCs w:val="20"/>
        </w:rPr>
        <w:t>Auditoriu</w:t>
      </w:r>
      <w:r w:rsidR="00F51CCF">
        <w:rPr>
          <w:rFonts w:asciiTheme="majorHAnsi" w:hAnsiTheme="majorHAnsi"/>
          <w:b/>
          <w:sz w:val="20"/>
          <w:szCs w:val="20"/>
        </w:rPr>
        <w:t>m</w:t>
      </w:r>
    </w:p>
    <w:p w14:paraId="611C812E" w14:textId="77777777" w:rsidR="0017429D" w:rsidRDefault="00226FB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Never Say Anything a Kid Can Say: Number Talks to Elicit Student Thinking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705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05D9A851" w14:textId="1D949ABA" w:rsidR="00CF558A" w:rsidRPr="00422658" w:rsidRDefault="00626922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Malia</w:t>
      </w:r>
      <w:r w:rsidR="00BA5408">
        <w:rPr>
          <w:rFonts w:asciiTheme="majorHAnsi" w:hAnsiTheme="majorHAnsi"/>
          <w:sz w:val="20"/>
          <w:szCs w:val="20"/>
        </w:rPr>
        <w:t xml:space="preserve"> Hite</w:t>
      </w:r>
      <w:r w:rsidR="00EE3EE1">
        <w:rPr>
          <w:rFonts w:asciiTheme="majorHAnsi" w:hAnsiTheme="majorHAnsi"/>
          <w:sz w:val="20"/>
          <w:szCs w:val="20"/>
        </w:rPr>
        <w:t>, Ed.D.</w:t>
      </w:r>
    </w:p>
    <w:p w14:paraId="4C9CA292" w14:textId="77777777" w:rsidR="0017429D" w:rsidRDefault="008119C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Difficult Situations: Do’s and Don’ts for Staying Calm, Keeping the Peace, Following the Law</w:t>
      </w:r>
      <w:r w:rsidR="004950D4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806</w:t>
      </w:r>
      <w:r w:rsidR="004950D4">
        <w:rPr>
          <w:rFonts w:asciiTheme="majorHAnsi" w:hAnsiTheme="majorHAnsi"/>
          <w:b/>
          <w:sz w:val="20"/>
          <w:szCs w:val="20"/>
        </w:rPr>
        <w:tab/>
      </w:r>
    </w:p>
    <w:p w14:paraId="6EDD1C6A" w14:textId="30158751" w:rsidR="00B90222" w:rsidRPr="00422658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Melisa </w:t>
      </w:r>
      <w:proofErr w:type="spellStart"/>
      <w:r>
        <w:rPr>
          <w:rFonts w:asciiTheme="majorHAnsi" w:hAnsiTheme="majorHAnsi"/>
          <w:sz w:val="20"/>
          <w:szCs w:val="20"/>
        </w:rPr>
        <w:t>Genaux</w:t>
      </w:r>
      <w:proofErr w:type="spellEnd"/>
      <w:r w:rsidR="00E1762C">
        <w:rPr>
          <w:rFonts w:asciiTheme="majorHAnsi" w:hAnsiTheme="majorHAnsi"/>
          <w:sz w:val="20"/>
          <w:szCs w:val="20"/>
        </w:rPr>
        <w:t xml:space="preserve"> </w:t>
      </w:r>
    </w:p>
    <w:p w14:paraId="5C118FC8" w14:textId="77777777" w:rsidR="0017429D" w:rsidRDefault="002801D6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 Many Paths to Higher Education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207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2EA2E76A" w14:textId="28C5C486" w:rsidR="00002817" w:rsidRPr="0017429D" w:rsidRDefault="002801D6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Richard Gonzalez, MBA</w:t>
      </w:r>
    </w:p>
    <w:p w14:paraId="279DA9CC" w14:textId="77777777" w:rsidR="0017429D" w:rsidRDefault="00240B59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Higher Order Thinking Strategies for Students with severe Disabilities</w:t>
      </w:r>
      <w:r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203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5C932829" w14:textId="6687BFB6" w:rsidR="00002817" w:rsidRDefault="00240B59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Jen </w:t>
      </w:r>
      <w:proofErr w:type="spellStart"/>
      <w:r>
        <w:rPr>
          <w:rFonts w:asciiTheme="majorHAnsi" w:hAnsiTheme="majorHAnsi"/>
          <w:sz w:val="20"/>
          <w:szCs w:val="20"/>
        </w:rPr>
        <w:t>Birrell</w:t>
      </w:r>
      <w:proofErr w:type="spellEnd"/>
      <w:r>
        <w:rPr>
          <w:rFonts w:asciiTheme="majorHAnsi" w:hAnsiTheme="majorHAnsi"/>
          <w:sz w:val="20"/>
          <w:szCs w:val="20"/>
        </w:rPr>
        <w:t xml:space="preserve">, Jen </w:t>
      </w:r>
      <w:proofErr w:type="spellStart"/>
      <w:r>
        <w:rPr>
          <w:rFonts w:asciiTheme="majorHAnsi" w:hAnsiTheme="majorHAnsi"/>
          <w:sz w:val="20"/>
          <w:szCs w:val="20"/>
        </w:rPr>
        <w:t>Jarrard</w:t>
      </w:r>
      <w:proofErr w:type="spellEnd"/>
      <w:r>
        <w:rPr>
          <w:rFonts w:asciiTheme="majorHAnsi" w:hAnsiTheme="majorHAnsi"/>
          <w:sz w:val="20"/>
          <w:szCs w:val="20"/>
        </w:rPr>
        <w:t>, Ami Shah, Ed.D</w:t>
      </w:r>
      <w:r w:rsidR="0045601D">
        <w:rPr>
          <w:rFonts w:asciiTheme="majorHAnsi" w:hAnsiTheme="majorHAnsi"/>
          <w:sz w:val="20"/>
          <w:szCs w:val="20"/>
        </w:rPr>
        <w:t>.</w:t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  <w:r w:rsidR="00002817">
        <w:rPr>
          <w:rFonts w:asciiTheme="majorHAnsi" w:hAnsiTheme="majorHAnsi"/>
          <w:sz w:val="20"/>
          <w:szCs w:val="20"/>
        </w:rPr>
        <w:tab/>
      </w:r>
    </w:p>
    <w:p w14:paraId="348DF9A3" w14:textId="77777777" w:rsidR="0017429D" w:rsidRDefault="00226FB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JSD UATT Basics: Referrals, Evaluations, AT Considerations, and Common Equipment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707</w:t>
      </w:r>
      <w:r w:rsidR="00B13BC6">
        <w:rPr>
          <w:rFonts w:asciiTheme="majorHAnsi" w:hAnsiTheme="majorHAnsi"/>
          <w:b/>
          <w:sz w:val="20"/>
          <w:szCs w:val="20"/>
        </w:rPr>
        <w:tab/>
      </w:r>
    </w:p>
    <w:p w14:paraId="39A7409A" w14:textId="45AEBAA1" w:rsidR="00850C1B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Mark Gardner</w:t>
      </w:r>
    </w:p>
    <w:p w14:paraId="48E53F45" w14:textId="5B3A9937" w:rsidR="006C54F6" w:rsidRPr="00422658" w:rsidRDefault="00A64A39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Dynamic Assessment &amp; Language Intervention for DLL – Evidence Based Assessment &amp; Intervention A</w:t>
      </w:r>
      <w:r w:rsidR="007E1E8B">
        <w:rPr>
          <w:rFonts w:asciiTheme="majorHAnsi" w:hAnsiTheme="majorHAnsi"/>
          <w:b/>
          <w:sz w:val="20"/>
          <w:szCs w:val="20"/>
        </w:rPr>
        <w:t>pproaches</w:t>
      </w:r>
      <w:r w:rsidR="0017429D">
        <w:rPr>
          <w:rFonts w:asciiTheme="majorHAnsi" w:hAnsiTheme="majorHAnsi"/>
          <w:b/>
          <w:sz w:val="20"/>
          <w:szCs w:val="20"/>
        </w:rPr>
        <w:tab/>
        <w:t>Room 210</w:t>
      </w:r>
      <w:r w:rsidR="007E1E8B">
        <w:rPr>
          <w:rFonts w:asciiTheme="majorHAnsi" w:hAnsiTheme="majorHAnsi"/>
          <w:b/>
          <w:sz w:val="20"/>
          <w:szCs w:val="20"/>
        </w:rPr>
        <w:tab/>
      </w:r>
      <w:r w:rsidR="00B13BC6">
        <w:rPr>
          <w:rFonts w:asciiTheme="majorHAnsi" w:hAnsiTheme="majorHAnsi"/>
          <w:b/>
          <w:sz w:val="20"/>
          <w:szCs w:val="20"/>
        </w:rPr>
        <w:t xml:space="preserve"> </w:t>
      </w:r>
    </w:p>
    <w:p w14:paraId="6003FF8A" w14:textId="6A7A1B0D" w:rsidR="00073673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Doug</w:t>
      </w:r>
      <w:r w:rsidR="007E1E8B">
        <w:rPr>
          <w:rFonts w:asciiTheme="majorHAnsi" w:hAnsiTheme="majorHAnsi"/>
          <w:sz w:val="20"/>
          <w:szCs w:val="20"/>
        </w:rPr>
        <w:t>las B. Petersen, Ph.D., CCC-SLP</w:t>
      </w:r>
    </w:p>
    <w:p w14:paraId="322A3E9D" w14:textId="77777777" w:rsidR="0017429D" w:rsidRDefault="0001602A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</w:t>
      </w:r>
      <w:r w:rsidR="00A64A39">
        <w:rPr>
          <w:rFonts w:asciiTheme="majorHAnsi" w:hAnsiTheme="majorHAnsi"/>
          <w:b/>
          <w:sz w:val="20"/>
          <w:szCs w:val="20"/>
        </w:rPr>
        <w:t>nderstanding the Impact of T</w:t>
      </w:r>
      <w:r>
        <w:rPr>
          <w:rFonts w:asciiTheme="majorHAnsi" w:hAnsiTheme="majorHAnsi"/>
          <w:b/>
          <w:sz w:val="20"/>
          <w:szCs w:val="20"/>
        </w:rPr>
        <w:t>raum</w:t>
      </w:r>
      <w:r w:rsidR="00A64A39">
        <w:rPr>
          <w:rFonts w:asciiTheme="majorHAnsi" w:hAnsiTheme="majorHAnsi"/>
          <w:b/>
          <w:sz w:val="20"/>
          <w:szCs w:val="20"/>
        </w:rPr>
        <w:t>a on Student L</w:t>
      </w:r>
      <w:r w:rsidR="0056765E">
        <w:rPr>
          <w:rFonts w:asciiTheme="majorHAnsi" w:hAnsiTheme="majorHAnsi"/>
          <w:b/>
          <w:sz w:val="20"/>
          <w:szCs w:val="20"/>
        </w:rPr>
        <w:t>earning</w:t>
      </w:r>
      <w:r w:rsidR="0056765E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208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3461DB29" w14:textId="19B0EC92" w:rsidR="00002817" w:rsidRPr="0017429D" w:rsidRDefault="00B13BC6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McKinley</w:t>
      </w:r>
      <w:r w:rsidR="0001602A">
        <w:rPr>
          <w:rFonts w:asciiTheme="majorHAnsi" w:hAnsiTheme="majorHAnsi"/>
          <w:sz w:val="20"/>
          <w:szCs w:val="20"/>
        </w:rPr>
        <w:t xml:space="preserve"> Withers, Sharon Steadman, Holly Todd, Gayle </w:t>
      </w:r>
      <w:proofErr w:type="spellStart"/>
      <w:r w:rsidR="0001602A">
        <w:rPr>
          <w:rFonts w:asciiTheme="majorHAnsi" w:hAnsiTheme="majorHAnsi"/>
          <w:sz w:val="20"/>
          <w:szCs w:val="20"/>
        </w:rPr>
        <w:t>Threet</w:t>
      </w:r>
      <w:proofErr w:type="spellEnd"/>
      <w:r w:rsidR="0001602A">
        <w:rPr>
          <w:rFonts w:asciiTheme="majorHAnsi" w:hAnsiTheme="majorHAnsi"/>
          <w:sz w:val="20"/>
          <w:szCs w:val="20"/>
        </w:rPr>
        <w:t xml:space="preserve">, Kevin Mossel, Alyssa </w:t>
      </w:r>
      <w:proofErr w:type="spellStart"/>
      <w:r w:rsidR="0001602A">
        <w:rPr>
          <w:rFonts w:asciiTheme="majorHAnsi" w:hAnsiTheme="majorHAnsi"/>
          <w:sz w:val="20"/>
          <w:szCs w:val="20"/>
        </w:rPr>
        <w:t>Topham</w:t>
      </w:r>
      <w:proofErr w:type="spellEnd"/>
    </w:p>
    <w:p w14:paraId="0A64DB9F" w14:textId="77777777" w:rsidR="0017429D" w:rsidRDefault="00A242C8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It Takes Two To Talk - </w:t>
      </w:r>
      <w:r w:rsidR="00F35C9F">
        <w:rPr>
          <w:rFonts w:asciiTheme="majorHAnsi" w:hAnsiTheme="majorHAnsi"/>
          <w:b/>
          <w:sz w:val="20"/>
          <w:szCs w:val="20"/>
        </w:rPr>
        <w:t>Preschool Focus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808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583781AE" w14:textId="5A4A0F45" w:rsidR="005A2C2A" w:rsidRPr="0017429D" w:rsidRDefault="00A242C8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Kimber </w:t>
      </w:r>
      <w:proofErr w:type="spellStart"/>
      <w:r>
        <w:rPr>
          <w:rFonts w:asciiTheme="majorHAnsi" w:hAnsiTheme="majorHAnsi"/>
          <w:sz w:val="20"/>
          <w:szCs w:val="20"/>
        </w:rPr>
        <w:t>Ne</w:t>
      </w:r>
      <w:r w:rsidR="007D014D">
        <w:rPr>
          <w:rFonts w:asciiTheme="majorHAnsi" w:hAnsiTheme="majorHAnsi"/>
          <w:sz w:val="20"/>
          <w:szCs w:val="20"/>
        </w:rPr>
        <w:t>ddo</w:t>
      </w:r>
      <w:proofErr w:type="spellEnd"/>
    </w:p>
    <w:p w14:paraId="08999B14" w14:textId="689A945E" w:rsidR="005F2880" w:rsidRPr="003F72B9" w:rsidRDefault="00B97CD3" w:rsidP="00033426">
      <w:pPr>
        <w:jc w:val="center"/>
        <w:rPr>
          <w:rFonts w:asciiTheme="majorHAnsi" w:hAnsiTheme="majorHAnsi"/>
          <w:sz w:val="16"/>
          <w:szCs w:val="16"/>
        </w:rPr>
      </w:pPr>
      <w:r w:rsidRPr="003F72B9">
        <w:rPr>
          <w:rFonts w:asciiTheme="majorHAnsi" w:hAnsiTheme="majorHAnsi"/>
          <w:sz w:val="16"/>
          <w:szCs w:val="16"/>
        </w:rPr>
        <w:t>Lunch – 11:55</w:t>
      </w:r>
      <w:r w:rsidR="005F2880" w:rsidRPr="003F72B9">
        <w:rPr>
          <w:rFonts w:asciiTheme="majorHAnsi" w:hAnsiTheme="majorHAnsi"/>
          <w:sz w:val="16"/>
          <w:szCs w:val="16"/>
        </w:rPr>
        <w:t xml:space="preserve"> – 1:00 – Cafeteria</w:t>
      </w:r>
      <w:r w:rsidR="0056765E">
        <w:rPr>
          <w:rFonts w:asciiTheme="majorHAnsi" w:hAnsiTheme="majorHAnsi"/>
          <w:sz w:val="16"/>
          <w:szCs w:val="16"/>
        </w:rPr>
        <w:t xml:space="preserve"> / Session 2 1:00 – 2:15</w:t>
      </w:r>
    </w:p>
    <w:p w14:paraId="5B74C42E" w14:textId="77777777" w:rsidR="0017429D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Specia</w:t>
      </w:r>
      <w:r w:rsidR="00557940">
        <w:rPr>
          <w:rFonts w:asciiTheme="majorHAnsi" w:hAnsiTheme="majorHAnsi"/>
          <w:b/>
          <w:sz w:val="20"/>
          <w:szCs w:val="20"/>
        </w:rPr>
        <w:t>l Education Law Basics and Avoiding Litigation</w:t>
      </w:r>
      <w:r w:rsidR="00053CFB">
        <w:rPr>
          <w:rFonts w:asciiTheme="majorHAnsi" w:hAnsiTheme="majorHAnsi"/>
          <w:b/>
          <w:sz w:val="20"/>
          <w:szCs w:val="20"/>
        </w:rPr>
        <w:t xml:space="preserve"> – Administrator Session</w:t>
      </w:r>
      <w:r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207</w:t>
      </w:r>
      <w:r w:rsidR="0017429D">
        <w:rPr>
          <w:rFonts w:asciiTheme="majorHAnsi" w:hAnsiTheme="majorHAnsi"/>
          <w:sz w:val="20"/>
          <w:szCs w:val="20"/>
        </w:rPr>
        <w:tab/>
      </w:r>
    </w:p>
    <w:p w14:paraId="552EB8DE" w14:textId="29970954" w:rsidR="005F2880" w:rsidRPr="00422658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Joan Andrews</w:t>
      </w:r>
    </w:p>
    <w:p w14:paraId="5A7F8119" w14:textId="77777777" w:rsidR="0017429D" w:rsidRDefault="00226FB2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Productive Struggle for All: Supported Struggle for Mathematical Understanding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705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6687366E" w14:textId="6888771E" w:rsidR="00210335" w:rsidRDefault="00B13BC6" w:rsidP="0094578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Malia Hite</w:t>
      </w:r>
      <w:r w:rsidR="00EE3EE1">
        <w:rPr>
          <w:rFonts w:asciiTheme="majorHAnsi" w:hAnsiTheme="majorHAnsi"/>
          <w:sz w:val="20"/>
          <w:szCs w:val="20"/>
        </w:rPr>
        <w:t>, Ed.D.</w:t>
      </w:r>
    </w:p>
    <w:p w14:paraId="6B887A8E" w14:textId="77777777" w:rsidR="0017429D" w:rsidRDefault="00A64A39" w:rsidP="009457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 Para-E</w:t>
      </w:r>
      <w:r w:rsidR="00226FB2">
        <w:rPr>
          <w:rFonts w:asciiTheme="majorHAnsi" w:hAnsiTheme="majorHAnsi"/>
          <w:b/>
          <w:sz w:val="20"/>
          <w:szCs w:val="20"/>
        </w:rPr>
        <w:t>ducators: Going from 0 to 60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707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1B48EBD2" w14:textId="6DD27BD1" w:rsidR="00945781" w:rsidRPr="00422658" w:rsidRDefault="00B13BC6" w:rsidP="0094578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Christian </w:t>
      </w:r>
      <w:proofErr w:type="spellStart"/>
      <w:r>
        <w:rPr>
          <w:rFonts w:asciiTheme="majorHAnsi" w:hAnsiTheme="majorHAnsi"/>
          <w:sz w:val="20"/>
          <w:szCs w:val="20"/>
        </w:rPr>
        <w:t>Sabey</w:t>
      </w:r>
      <w:proofErr w:type="spellEnd"/>
      <w:r w:rsidR="00226FB2">
        <w:rPr>
          <w:rFonts w:asciiTheme="majorHAnsi" w:hAnsiTheme="majorHAnsi"/>
          <w:sz w:val="20"/>
          <w:szCs w:val="20"/>
        </w:rPr>
        <w:t>, Ph</w:t>
      </w:r>
      <w:r w:rsidR="00EE3EE1">
        <w:rPr>
          <w:rFonts w:asciiTheme="majorHAnsi" w:hAnsiTheme="majorHAnsi"/>
          <w:sz w:val="20"/>
          <w:szCs w:val="20"/>
        </w:rPr>
        <w:t>.</w:t>
      </w:r>
      <w:r w:rsidR="00226FB2">
        <w:rPr>
          <w:rFonts w:asciiTheme="majorHAnsi" w:hAnsiTheme="majorHAnsi"/>
          <w:sz w:val="20"/>
          <w:szCs w:val="20"/>
        </w:rPr>
        <w:t>D</w:t>
      </w:r>
      <w:r w:rsidR="00EE3EE1">
        <w:rPr>
          <w:rFonts w:asciiTheme="majorHAnsi" w:hAnsiTheme="majorHAnsi"/>
          <w:sz w:val="20"/>
          <w:szCs w:val="20"/>
        </w:rPr>
        <w:t>.,</w:t>
      </w:r>
      <w:r w:rsidR="00226FB2">
        <w:rPr>
          <w:rFonts w:asciiTheme="majorHAnsi" w:hAnsiTheme="majorHAnsi"/>
          <w:sz w:val="20"/>
          <w:szCs w:val="20"/>
        </w:rPr>
        <w:t xml:space="preserve"> BCBA-D</w:t>
      </w:r>
    </w:p>
    <w:p w14:paraId="6DBB09BF" w14:textId="77777777" w:rsidR="0017429D" w:rsidRDefault="00240B59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Behavior Boot Camp: Addressing Challenging Behaviors in Schools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210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07C5511E" w14:textId="3B71DD3F" w:rsidR="008E5BE0" w:rsidRPr="00422658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Keith Radley</w:t>
      </w:r>
      <w:r w:rsidR="00240B59">
        <w:rPr>
          <w:rFonts w:asciiTheme="majorHAnsi" w:hAnsiTheme="majorHAnsi"/>
          <w:sz w:val="20"/>
          <w:szCs w:val="20"/>
        </w:rPr>
        <w:t>, Ph.D., BCBA-D, NCSP</w:t>
      </w:r>
    </w:p>
    <w:p w14:paraId="4494BED6" w14:textId="13058B53" w:rsidR="0017429D" w:rsidRDefault="00D5053F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Building Core Vocabulary in the Classroom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>Room 806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5FED6129" w14:textId="589B23E7" w:rsidR="00033426" w:rsidRPr="0017429D" w:rsidRDefault="00B13BC6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Amelia</w:t>
      </w:r>
      <w:r w:rsidR="00D5053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053F">
        <w:rPr>
          <w:rFonts w:asciiTheme="majorHAnsi" w:hAnsiTheme="majorHAnsi"/>
          <w:sz w:val="20"/>
          <w:szCs w:val="20"/>
        </w:rPr>
        <w:t>LePrey</w:t>
      </w:r>
      <w:proofErr w:type="spellEnd"/>
      <w:r w:rsidR="00A92B37">
        <w:rPr>
          <w:rFonts w:asciiTheme="majorHAnsi" w:hAnsiTheme="majorHAnsi"/>
          <w:sz w:val="20"/>
          <w:szCs w:val="20"/>
        </w:rPr>
        <w:t>,</w:t>
      </w:r>
      <w:r w:rsidR="00D5053F">
        <w:rPr>
          <w:rFonts w:asciiTheme="majorHAnsi" w:hAnsiTheme="majorHAnsi"/>
          <w:sz w:val="20"/>
          <w:szCs w:val="20"/>
        </w:rPr>
        <w:t xml:space="preserve"> Rebecca McPartland</w:t>
      </w:r>
      <w:r w:rsidR="00A92B37">
        <w:rPr>
          <w:rFonts w:asciiTheme="majorHAnsi" w:hAnsiTheme="majorHAnsi"/>
          <w:sz w:val="20"/>
          <w:szCs w:val="20"/>
        </w:rPr>
        <w:t xml:space="preserve"> &amp; Scot </w:t>
      </w:r>
      <w:proofErr w:type="spellStart"/>
      <w:r w:rsidR="00A92B37">
        <w:rPr>
          <w:rFonts w:asciiTheme="majorHAnsi" w:hAnsiTheme="majorHAnsi"/>
          <w:sz w:val="20"/>
          <w:szCs w:val="20"/>
        </w:rPr>
        <w:t>Wahlquist</w:t>
      </w:r>
      <w:proofErr w:type="spellEnd"/>
      <w:r w:rsidR="00A92B37">
        <w:rPr>
          <w:rFonts w:asciiTheme="majorHAnsi" w:hAnsiTheme="majorHAnsi"/>
          <w:sz w:val="20"/>
          <w:szCs w:val="20"/>
        </w:rPr>
        <w:t>, Coughdrop</w:t>
      </w:r>
      <w:bookmarkStart w:id="0" w:name="_GoBack"/>
      <w:bookmarkEnd w:id="0"/>
    </w:p>
    <w:p w14:paraId="30E7B37C" w14:textId="77777777" w:rsidR="0017429D" w:rsidRDefault="00A64A39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Tools and Strategies for a Trauma-Sensitive Classroom and S</w:t>
      </w:r>
      <w:r w:rsidR="0001602A">
        <w:rPr>
          <w:rFonts w:asciiTheme="majorHAnsi" w:hAnsiTheme="majorHAnsi"/>
          <w:b/>
          <w:sz w:val="20"/>
          <w:szCs w:val="20"/>
        </w:rPr>
        <w:t>chool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  <w:t>Room 208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337054FB" w14:textId="43DD7583" w:rsidR="004950D4" w:rsidRDefault="00B13BC6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McKinley</w:t>
      </w:r>
      <w:r w:rsidR="00EC2516">
        <w:rPr>
          <w:rFonts w:asciiTheme="majorHAnsi" w:hAnsiTheme="majorHAnsi"/>
          <w:sz w:val="20"/>
          <w:szCs w:val="20"/>
        </w:rPr>
        <w:t xml:space="preserve"> </w:t>
      </w:r>
      <w:r w:rsidR="0001602A">
        <w:rPr>
          <w:rFonts w:asciiTheme="majorHAnsi" w:hAnsiTheme="majorHAnsi"/>
          <w:sz w:val="20"/>
          <w:szCs w:val="20"/>
        </w:rPr>
        <w:t xml:space="preserve">Withers, Sharon Steadman, Holly Todd, Gayle </w:t>
      </w:r>
      <w:proofErr w:type="spellStart"/>
      <w:r w:rsidR="0001602A">
        <w:rPr>
          <w:rFonts w:asciiTheme="majorHAnsi" w:hAnsiTheme="majorHAnsi"/>
          <w:sz w:val="20"/>
          <w:szCs w:val="20"/>
        </w:rPr>
        <w:t>Threet</w:t>
      </w:r>
      <w:proofErr w:type="spellEnd"/>
      <w:r w:rsidR="0001602A">
        <w:rPr>
          <w:rFonts w:asciiTheme="majorHAnsi" w:hAnsiTheme="majorHAnsi"/>
          <w:sz w:val="20"/>
          <w:szCs w:val="20"/>
        </w:rPr>
        <w:t xml:space="preserve">, Kevin Mossel, Alyssa </w:t>
      </w:r>
      <w:proofErr w:type="spellStart"/>
      <w:r w:rsidR="0001602A">
        <w:rPr>
          <w:rFonts w:asciiTheme="majorHAnsi" w:hAnsiTheme="majorHAnsi"/>
          <w:sz w:val="20"/>
          <w:szCs w:val="20"/>
        </w:rPr>
        <w:t>Topham</w:t>
      </w:r>
      <w:proofErr w:type="spellEnd"/>
    </w:p>
    <w:p w14:paraId="723C6520" w14:textId="068F3E60" w:rsidR="00033426" w:rsidRDefault="00A6129A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Supporting the Development of Phonological Awareness: What, Why, and How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083087">
        <w:rPr>
          <w:rFonts w:asciiTheme="majorHAnsi" w:hAnsiTheme="majorHAnsi"/>
          <w:b/>
          <w:sz w:val="20"/>
          <w:szCs w:val="20"/>
        </w:rPr>
        <w:t>Media Center</w:t>
      </w:r>
    </w:p>
    <w:p w14:paraId="58E0AA6D" w14:textId="530707F7" w:rsidR="00F35C9F" w:rsidRDefault="00A6129A" w:rsidP="0003342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Cindy Jones</w:t>
      </w:r>
      <w:r w:rsidR="004555A4">
        <w:rPr>
          <w:rFonts w:asciiTheme="majorHAnsi" w:hAnsiTheme="majorHAnsi"/>
          <w:sz w:val="20"/>
          <w:szCs w:val="20"/>
        </w:rPr>
        <w:t xml:space="preserve"> Ph.D.</w:t>
      </w:r>
      <w:r w:rsidR="00F817FD">
        <w:rPr>
          <w:rFonts w:asciiTheme="majorHAnsi" w:hAnsiTheme="majorHAnsi"/>
          <w:sz w:val="20"/>
          <w:szCs w:val="20"/>
        </w:rPr>
        <w:t>, Nanette Watson</w:t>
      </w:r>
      <w:r w:rsidR="00033426">
        <w:rPr>
          <w:rFonts w:asciiTheme="majorHAnsi" w:hAnsiTheme="majorHAnsi"/>
          <w:sz w:val="20"/>
          <w:szCs w:val="20"/>
        </w:rPr>
        <w:tab/>
      </w:r>
    </w:p>
    <w:p w14:paraId="774BAD2D" w14:textId="4C702BA5" w:rsidR="0017429D" w:rsidRDefault="001546DC" w:rsidP="0003342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Navigating State Assessment Options: Participation, Accountability</w:t>
      </w:r>
      <w:r w:rsidR="00556B65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&amp; Alternate Assessments in Utah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>Room 203</w:t>
      </w:r>
      <w:r w:rsidR="0017429D">
        <w:rPr>
          <w:rFonts w:asciiTheme="majorHAnsi" w:hAnsiTheme="majorHAnsi"/>
          <w:b/>
          <w:sz w:val="20"/>
          <w:szCs w:val="20"/>
        </w:rPr>
        <w:tab/>
      </w:r>
    </w:p>
    <w:p w14:paraId="329F6B7E" w14:textId="2D3F7DC7" w:rsidR="003A14EF" w:rsidRPr="0017429D" w:rsidRDefault="003A14EF" w:rsidP="0003342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Brooke Anderson</w:t>
      </w:r>
    </w:p>
    <w:p w14:paraId="2844EA6A" w14:textId="77777777" w:rsidR="003C6BC2" w:rsidRDefault="00F35C9F" w:rsidP="0003342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Mindfulness for Young Children and for</w:t>
      </w:r>
      <w:r w:rsidR="0056765E">
        <w:rPr>
          <w:rFonts w:asciiTheme="majorHAnsi" w:hAnsiTheme="majorHAnsi"/>
          <w:b/>
          <w:sz w:val="20"/>
          <w:szCs w:val="20"/>
        </w:rPr>
        <w:t xml:space="preserve"> You – Preschool Focus</w:t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17429D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>Room 808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509EDB5D" w14:textId="76E19BF4" w:rsidR="00033426" w:rsidRPr="003C6BC2" w:rsidRDefault="00F35C9F" w:rsidP="0003342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Brenda </w:t>
      </w:r>
      <w:proofErr w:type="spellStart"/>
      <w:r>
        <w:rPr>
          <w:rFonts w:asciiTheme="majorHAnsi" w:hAnsiTheme="majorHAnsi"/>
          <w:sz w:val="20"/>
          <w:szCs w:val="20"/>
        </w:rPr>
        <w:t>Straley</w:t>
      </w:r>
      <w:proofErr w:type="spellEnd"/>
      <w:r w:rsidR="00033426">
        <w:rPr>
          <w:rFonts w:asciiTheme="majorHAnsi" w:hAnsiTheme="majorHAnsi"/>
          <w:sz w:val="20"/>
          <w:szCs w:val="20"/>
        </w:rPr>
        <w:tab/>
      </w:r>
      <w:r w:rsidR="00033426">
        <w:rPr>
          <w:rFonts w:asciiTheme="majorHAnsi" w:hAnsiTheme="majorHAnsi"/>
          <w:sz w:val="20"/>
          <w:szCs w:val="20"/>
        </w:rPr>
        <w:tab/>
      </w:r>
      <w:r w:rsidR="00033426">
        <w:rPr>
          <w:rFonts w:asciiTheme="majorHAnsi" w:hAnsiTheme="majorHAnsi"/>
          <w:sz w:val="20"/>
          <w:szCs w:val="20"/>
        </w:rPr>
        <w:tab/>
      </w:r>
      <w:r w:rsidR="00033426">
        <w:rPr>
          <w:rFonts w:asciiTheme="majorHAnsi" w:hAnsiTheme="majorHAnsi"/>
          <w:sz w:val="20"/>
          <w:szCs w:val="20"/>
        </w:rPr>
        <w:tab/>
      </w:r>
      <w:r w:rsidR="00033426">
        <w:rPr>
          <w:rFonts w:asciiTheme="majorHAnsi" w:hAnsiTheme="majorHAnsi"/>
          <w:sz w:val="20"/>
          <w:szCs w:val="20"/>
        </w:rPr>
        <w:tab/>
      </w:r>
      <w:r w:rsidR="00033426">
        <w:rPr>
          <w:rFonts w:asciiTheme="majorHAnsi" w:hAnsiTheme="majorHAnsi"/>
          <w:sz w:val="20"/>
          <w:szCs w:val="20"/>
        </w:rPr>
        <w:tab/>
      </w:r>
    </w:p>
    <w:p w14:paraId="5A9D80D3" w14:textId="7F09005A" w:rsidR="008E5BE0" w:rsidRPr="003F72B9" w:rsidRDefault="008E5BE0" w:rsidP="00033426">
      <w:pPr>
        <w:jc w:val="center"/>
        <w:rPr>
          <w:rFonts w:asciiTheme="majorHAnsi" w:hAnsiTheme="majorHAnsi"/>
          <w:sz w:val="16"/>
          <w:szCs w:val="16"/>
        </w:rPr>
      </w:pPr>
      <w:r w:rsidRPr="003F72B9">
        <w:rPr>
          <w:rFonts w:asciiTheme="majorHAnsi" w:hAnsiTheme="majorHAnsi"/>
          <w:sz w:val="16"/>
          <w:szCs w:val="16"/>
        </w:rPr>
        <w:t>Snack – 2:15 – 2:30 – Provided by JEA</w:t>
      </w:r>
      <w:r w:rsidR="0056765E">
        <w:rPr>
          <w:rFonts w:asciiTheme="majorHAnsi" w:hAnsiTheme="majorHAnsi"/>
          <w:sz w:val="16"/>
          <w:szCs w:val="16"/>
        </w:rPr>
        <w:t xml:space="preserve"> / Session 3 – 2:30 – 3:45</w:t>
      </w:r>
    </w:p>
    <w:p w14:paraId="5DBAC7E1" w14:textId="77777777" w:rsidR="003C6BC2" w:rsidRDefault="006D1D82" w:rsidP="005A2C2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Special Ed. JSD – Ad</w:t>
      </w:r>
      <w:r w:rsidR="0056765E">
        <w:rPr>
          <w:rFonts w:asciiTheme="majorHAnsi" w:hAnsiTheme="majorHAnsi"/>
          <w:b/>
          <w:sz w:val="20"/>
          <w:szCs w:val="20"/>
        </w:rPr>
        <w:t>ministrator Session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203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084BBA93" w14:textId="6192E38B" w:rsidR="006D1D82" w:rsidRPr="003C6BC2" w:rsidRDefault="00EE3EE1" w:rsidP="005A2C2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Kim Lloyd</w:t>
      </w:r>
    </w:p>
    <w:p w14:paraId="45D0A110" w14:textId="77777777" w:rsidR="003C6BC2" w:rsidRDefault="00226FB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Data-Based Decisions: How to engage in this equitable practice</w:t>
      </w:r>
      <w:r w:rsidR="005A2C2A">
        <w:rPr>
          <w:rFonts w:asciiTheme="majorHAnsi" w:hAnsiTheme="majorHAnsi"/>
          <w:b/>
          <w:sz w:val="20"/>
          <w:szCs w:val="20"/>
        </w:rPr>
        <w:t xml:space="preserve"> 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705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19119804" w14:textId="6FBFC364" w:rsidR="00033426" w:rsidRPr="003C6BC2" w:rsidRDefault="00626922" w:rsidP="0068028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Malia Hite</w:t>
      </w:r>
      <w:r w:rsidR="00EE3EE1">
        <w:rPr>
          <w:rFonts w:asciiTheme="majorHAnsi" w:hAnsiTheme="majorHAnsi"/>
          <w:sz w:val="20"/>
          <w:szCs w:val="20"/>
        </w:rPr>
        <w:t>, Ed.D.</w:t>
      </w:r>
    </w:p>
    <w:p w14:paraId="24780DCC" w14:textId="2AB7D8B4" w:rsidR="0045601D" w:rsidRDefault="0045601D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Special Education Law Basics and Avoiding Litigation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207</w:t>
      </w:r>
    </w:p>
    <w:p w14:paraId="2CB60E06" w14:textId="6A41641F" w:rsidR="0045601D" w:rsidRPr="0045601D" w:rsidRDefault="0045601D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Joan Andrews</w:t>
      </w:r>
    </w:p>
    <w:p w14:paraId="3AE2B275" w14:textId="77777777" w:rsidR="003C6BC2" w:rsidRDefault="008119C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Difficult Situations – Do’s and Don’ts for Staying Calm, Keeping the Peace, Following the Law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806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48D6DAC7" w14:textId="25E4FB30" w:rsidR="00033426" w:rsidRPr="003C6BC2" w:rsidRDefault="005A2C2A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Melisa </w:t>
      </w:r>
      <w:proofErr w:type="spellStart"/>
      <w:r>
        <w:rPr>
          <w:rFonts w:asciiTheme="majorHAnsi" w:hAnsiTheme="majorHAnsi"/>
          <w:sz w:val="20"/>
          <w:szCs w:val="20"/>
        </w:rPr>
        <w:t>Genaux</w:t>
      </w:r>
      <w:proofErr w:type="spellEnd"/>
    </w:p>
    <w:p w14:paraId="1FD208C5" w14:textId="77777777" w:rsidR="003C6BC2" w:rsidRDefault="00226FB2" w:rsidP="0068028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FBAs and BIPs: Beyond completing the form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707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6BC8C039" w14:textId="57A7435C" w:rsidR="008E5BE0" w:rsidRDefault="005A2C2A" w:rsidP="006802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Christian </w:t>
      </w:r>
      <w:proofErr w:type="spellStart"/>
      <w:r>
        <w:rPr>
          <w:rFonts w:asciiTheme="majorHAnsi" w:hAnsiTheme="majorHAnsi"/>
          <w:sz w:val="20"/>
          <w:szCs w:val="20"/>
        </w:rPr>
        <w:t>Sabey</w:t>
      </w:r>
      <w:proofErr w:type="spellEnd"/>
      <w:r w:rsidR="00226FB2">
        <w:rPr>
          <w:rFonts w:asciiTheme="majorHAnsi" w:hAnsiTheme="majorHAnsi"/>
          <w:sz w:val="20"/>
          <w:szCs w:val="20"/>
        </w:rPr>
        <w:t>, Ph</w:t>
      </w:r>
      <w:r w:rsidR="00EE3EE1">
        <w:rPr>
          <w:rFonts w:asciiTheme="majorHAnsi" w:hAnsiTheme="majorHAnsi"/>
          <w:sz w:val="20"/>
          <w:szCs w:val="20"/>
        </w:rPr>
        <w:t>.</w:t>
      </w:r>
      <w:r w:rsidR="00226FB2">
        <w:rPr>
          <w:rFonts w:asciiTheme="majorHAnsi" w:hAnsiTheme="majorHAnsi"/>
          <w:sz w:val="20"/>
          <w:szCs w:val="20"/>
        </w:rPr>
        <w:t>D</w:t>
      </w:r>
      <w:r w:rsidR="00EE3EE1">
        <w:rPr>
          <w:rFonts w:asciiTheme="majorHAnsi" w:hAnsiTheme="majorHAnsi"/>
          <w:sz w:val="20"/>
          <w:szCs w:val="20"/>
        </w:rPr>
        <w:t>.,</w:t>
      </w:r>
      <w:r w:rsidR="00226FB2">
        <w:rPr>
          <w:rFonts w:asciiTheme="majorHAnsi" w:hAnsiTheme="majorHAnsi"/>
          <w:sz w:val="20"/>
          <w:szCs w:val="20"/>
        </w:rPr>
        <w:t xml:space="preserve"> BCBA-D</w:t>
      </w:r>
    </w:p>
    <w:p w14:paraId="5A22AA87" w14:textId="46CFF970" w:rsidR="004950D4" w:rsidRDefault="00240B59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Evidence-based Strategies for Improving Social and Behavioral Outcomes for Students</w:t>
      </w:r>
      <w:r w:rsidR="005A2C2A">
        <w:rPr>
          <w:rFonts w:asciiTheme="majorHAnsi" w:hAnsiTheme="majorHAnsi"/>
          <w:b/>
          <w:sz w:val="20"/>
          <w:szCs w:val="20"/>
        </w:rPr>
        <w:tab/>
      </w:r>
      <w:r w:rsidR="002C33A1">
        <w:rPr>
          <w:rFonts w:asciiTheme="majorHAnsi" w:hAnsiTheme="majorHAnsi"/>
          <w:b/>
          <w:sz w:val="20"/>
          <w:szCs w:val="20"/>
        </w:rPr>
        <w:t>with ASD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210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B13BC6">
        <w:rPr>
          <w:rFonts w:asciiTheme="majorHAnsi" w:hAnsiTheme="majorHAnsi"/>
          <w:b/>
          <w:sz w:val="20"/>
          <w:szCs w:val="20"/>
        </w:rPr>
        <w:t xml:space="preserve"> </w:t>
      </w:r>
    </w:p>
    <w:p w14:paraId="07F846C5" w14:textId="1545ECF0" w:rsidR="004950D4" w:rsidRDefault="005A2C2A" w:rsidP="001A288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Keith Radley</w:t>
      </w:r>
      <w:r w:rsidR="00240B59">
        <w:rPr>
          <w:rFonts w:asciiTheme="majorHAnsi" w:hAnsiTheme="majorHAnsi"/>
          <w:sz w:val="20"/>
          <w:szCs w:val="20"/>
        </w:rPr>
        <w:t xml:space="preserve"> Ph.D., BCBA-D, NCSP</w:t>
      </w:r>
    </w:p>
    <w:p w14:paraId="06C75358" w14:textId="77777777" w:rsidR="003C6BC2" w:rsidRDefault="0045601D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End the RTI Guessing Game: What Works for ELs and Why</w:t>
      </w:r>
      <w:r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208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57D0DC83" w14:textId="430C73B6" w:rsidR="005A2C2A" w:rsidRPr="0045601D" w:rsidRDefault="00D67530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Shasta Burton, Tammy Fulmer, Krista Mecham &amp; Sheri Sample</w:t>
      </w:r>
    </w:p>
    <w:p w14:paraId="25C9425C" w14:textId="16CC6061" w:rsidR="00A6129A" w:rsidRDefault="00A6129A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How Teachers can use Text Structure to Improve Student Comprehension and Writing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Media Center</w:t>
      </w:r>
    </w:p>
    <w:p w14:paraId="399A1E70" w14:textId="28B40944" w:rsidR="00A6129A" w:rsidRDefault="00A6129A" w:rsidP="001A288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Cindy Jones</w:t>
      </w:r>
      <w:r w:rsidR="004555A4">
        <w:rPr>
          <w:rFonts w:asciiTheme="majorHAnsi" w:hAnsiTheme="majorHAnsi"/>
          <w:sz w:val="20"/>
          <w:szCs w:val="20"/>
        </w:rPr>
        <w:t xml:space="preserve"> Ph.D.</w:t>
      </w:r>
      <w:r>
        <w:rPr>
          <w:rFonts w:asciiTheme="majorHAnsi" w:hAnsiTheme="majorHAnsi"/>
          <w:sz w:val="20"/>
          <w:szCs w:val="20"/>
        </w:rPr>
        <w:t xml:space="preserve">, Georgia Bunnell, Janet </w:t>
      </w:r>
      <w:proofErr w:type="spellStart"/>
      <w:r>
        <w:rPr>
          <w:rFonts w:asciiTheme="majorHAnsi" w:hAnsiTheme="majorHAnsi"/>
          <w:sz w:val="20"/>
          <w:szCs w:val="20"/>
        </w:rPr>
        <w:t>Breitenstein</w:t>
      </w:r>
      <w:proofErr w:type="spellEnd"/>
    </w:p>
    <w:p w14:paraId="11F2862A" w14:textId="77777777" w:rsidR="003C6BC2" w:rsidRDefault="00A64A39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Reading Readiness S</w:t>
      </w:r>
      <w:r w:rsidR="00F35C9F">
        <w:rPr>
          <w:rFonts w:asciiTheme="majorHAnsi" w:hAnsiTheme="majorHAnsi"/>
          <w:b/>
          <w:sz w:val="20"/>
          <w:szCs w:val="20"/>
        </w:rPr>
        <w:t>trategies that W</w:t>
      </w:r>
      <w:r w:rsidR="0056765E">
        <w:rPr>
          <w:rFonts w:asciiTheme="majorHAnsi" w:hAnsiTheme="majorHAnsi"/>
          <w:b/>
          <w:sz w:val="20"/>
          <w:szCs w:val="20"/>
        </w:rPr>
        <w:t>ork – Preschool Focus</w:t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</w:r>
      <w:r w:rsidR="003C6BC2">
        <w:rPr>
          <w:rFonts w:asciiTheme="majorHAnsi" w:hAnsiTheme="majorHAnsi"/>
          <w:b/>
          <w:sz w:val="20"/>
          <w:szCs w:val="20"/>
        </w:rPr>
        <w:tab/>
        <w:t>Room 808</w:t>
      </w:r>
      <w:r w:rsidR="003C6BC2">
        <w:rPr>
          <w:rFonts w:asciiTheme="majorHAnsi" w:hAnsiTheme="majorHAnsi"/>
          <w:b/>
          <w:sz w:val="20"/>
          <w:szCs w:val="20"/>
        </w:rPr>
        <w:tab/>
      </w:r>
    </w:p>
    <w:p w14:paraId="1E6EC956" w14:textId="2011B640" w:rsidR="00F35C9F" w:rsidRPr="003C6BC2" w:rsidRDefault="00F35C9F" w:rsidP="001A288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Michelle Lovell</w:t>
      </w:r>
    </w:p>
    <w:p w14:paraId="107FEAAD" w14:textId="77777777" w:rsidR="00F35C9F" w:rsidRPr="00F35C9F" w:rsidRDefault="00F35C9F" w:rsidP="001A2886">
      <w:pPr>
        <w:rPr>
          <w:rFonts w:asciiTheme="majorHAnsi" w:hAnsiTheme="majorHAnsi"/>
          <w:b/>
          <w:sz w:val="20"/>
          <w:szCs w:val="20"/>
        </w:rPr>
      </w:pPr>
    </w:p>
    <w:sectPr w:rsidR="00F35C9F" w:rsidRPr="00F35C9F" w:rsidSect="003F72B9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6"/>
    <w:rsid w:val="00002817"/>
    <w:rsid w:val="0001602A"/>
    <w:rsid w:val="00026F54"/>
    <w:rsid w:val="00033426"/>
    <w:rsid w:val="00053CFB"/>
    <w:rsid w:val="00073673"/>
    <w:rsid w:val="00083087"/>
    <w:rsid w:val="000C3F12"/>
    <w:rsid w:val="001546DC"/>
    <w:rsid w:val="0017429D"/>
    <w:rsid w:val="001A2886"/>
    <w:rsid w:val="00210335"/>
    <w:rsid w:val="00226FB2"/>
    <w:rsid w:val="00240B59"/>
    <w:rsid w:val="0026565D"/>
    <w:rsid w:val="00267D00"/>
    <w:rsid w:val="002801D6"/>
    <w:rsid w:val="002C33A1"/>
    <w:rsid w:val="002C5A23"/>
    <w:rsid w:val="002F4BF3"/>
    <w:rsid w:val="002F51C8"/>
    <w:rsid w:val="00302DFA"/>
    <w:rsid w:val="00304AA7"/>
    <w:rsid w:val="003A14EF"/>
    <w:rsid w:val="003B61E7"/>
    <w:rsid w:val="003B7918"/>
    <w:rsid w:val="003C6BC2"/>
    <w:rsid w:val="003F72B9"/>
    <w:rsid w:val="00402FBB"/>
    <w:rsid w:val="00422658"/>
    <w:rsid w:val="004555A4"/>
    <w:rsid w:val="0045601D"/>
    <w:rsid w:val="00484A8C"/>
    <w:rsid w:val="004950D4"/>
    <w:rsid w:val="004E6099"/>
    <w:rsid w:val="00533E5F"/>
    <w:rsid w:val="00556B65"/>
    <w:rsid w:val="00557940"/>
    <w:rsid w:val="0056765E"/>
    <w:rsid w:val="005A2C2A"/>
    <w:rsid w:val="005F2880"/>
    <w:rsid w:val="00626922"/>
    <w:rsid w:val="0068028C"/>
    <w:rsid w:val="006C54F6"/>
    <w:rsid w:val="006C79C0"/>
    <w:rsid w:val="006D1D82"/>
    <w:rsid w:val="00771C10"/>
    <w:rsid w:val="007B62A0"/>
    <w:rsid w:val="007C64CA"/>
    <w:rsid w:val="007D014D"/>
    <w:rsid w:val="007E1E8B"/>
    <w:rsid w:val="008119C2"/>
    <w:rsid w:val="00850C1B"/>
    <w:rsid w:val="00886B99"/>
    <w:rsid w:val="008B0751"/>
    <w:rsid w:val="008C6FD4"/>
    <w:rsid w:val="008E5BE0"/>
    <w:rsid w:val="009242D1"/>
    <w:rsid w:val="00943444"/>
    <w:rsid w:val="00945781"/>
    <w:rsid w:val="00A242C8"/>
    <w:rsid w:val="00A6129A"/>
    <w:rsid w:val="00A64A39"/>
    <w:rsid w:val="00A73024"/>
    <w:rsid w:val="00A92B37"/>
    <w:rsid w:val="00B13BC6"/>
    <w:rsid w:val="00B90222"/>
    <w:rsid w:val="00B97CD3"/>
    <w:rsid w:val="00BA5408"/>
    <w:rsid w:val="00C23E35"/>
    <w:rsid w:val="00CC0C83"/>
    <w:rsid w:val="00CF558A"/>
    <w:rsid w:val="00D40A38"/>
    <w:rsid w:val="00D5053F"/>
    <w:rsid w:val="00D67530"/>
    <w:rsid w:val="00E1762C"/>
    <w:rsid w:val="00E718C8"/>
    <w:rsid w:val="00EC2516"/>
    <w:rsid w:val="00EE3EE1"/>
    <w:rsid w:val="00F05BD1"/>
    <w:rsid w:val="00F22559"/>
    <w:rsid w:val="00F33C76"/>
    <w:rsid w:val="00F35C9F"/>
    <w:rsid w:val="00F51CCF"/>
    <w:rsid w:val="00F817FD"/>
    <w:rsid w:val="00FA0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D23DA"/>
  <w15:docId w15:val="{FB5E9732-66EC-7549-A4F3-128B992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Jordan School District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karl.mckenzie@jordandistrict.org</cp:lastModifiedBy>
  <cp:revision>2</cp:revision>
  <cp:lastPrinted>2019-06-26T17:11:00Z</cp:lastPrinted>
  <dcterms:created xsi:type="dcterms:W3CDTF">2019-07-29T17:42:00Z</dcterms:created>
  <dcterms:modified xsi:type="dcterms:W3CDTF">2019-07-29T17:42:00Z</dcterms:modified>
</cp:coreProperties>
</file>